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47682D" w:rsidRPr="0047682D"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Appendix N 4</w:t>
      </w:r>
    </w:p>
    <w:p w:rsidR="0047682D"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 xml:space="preserve">Order of the Minister of Finance of the Republic of </w:t>
      </w:r>
    </w:p>
    <w:p w:rsidR="0047682D" w:rsidRPr="0047682D"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Armenia dated December 09, 2025</w:t>
      </w:r>
    </w:p>
    <w:p w:rsidR="00AF7BF1" w:rsidRPr="00AF7BF1" w:rsidRDefault="0047682D" w:rsidP="0047682D">
      <w:pPr>
        <w:pStyle w:val="HTML"/>
        <w:shd w:val="clear" w:color="auto" w:fill="F8F9FA"/>
        <w:spacing w:line="540" w:lineRule="atLeast"/>
        <w:jc w:val="right"/>
        <w:rPr>
          <w:rStyle w:val="y2iqfc"/>
          <w:rFonts w:ascii="GHEA Grapalat" w:hAnsi="GHEA Grapalat"/>
          <w:b/>
          <w:i/>
          <w:color w:val="202124"/>
          <w:sz w:val="18"/>
          <w:szCs w:val="18"/>
          <w:lang w:val="en-US"/>
        </w:rPr>
      </w:pPr>
      <w:r w:rsidRPr="0047682D">
        <w:rPr>
          <w:rStyle w:val="y2iqfc"/>
          <w:rFonts w:ascii="GHEA Grapalat" w:hAnsi="GHEA Grapalat"/>
          <w:b/>
          <w:i/>
          <w:color w:val="202124"/>
          <w:sz w:val="18"/>
          <w:szCs w:val="18"/>
          <w:lang w:val="en-US"/>
        </w:rPr>
        <w:t>N 427-A</w:t>
      </w: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of </w:t>
      </w:r>
      <w:r w:rsidR="00355C8F" w:rsidRPr="007312AC">
        <w:rPr>
          <w:rFonts w:ascii="GHEA Grapalat" w:hAnsi="GHEA Grapalat"/>
          <w:i w:val="0"/>
        </w:rPr>
        <w:t xml:space="preserve"> </w:t>
      </w:r>
      <w:r w:rsidR="000B6875" w:rsidRPr="00913117">
        <w:rPr>
          <w:rFonts w:ascii="GHEA Grapalat" w:hAnsi="GHEA Grapalat"/>
          <w:b/>
          <w:i w:val="0"/>
          <w:lang w:val="af-ZA"/>
        </w:rPr>
        <w:t>«</w:t>
      </w:r>
      <w:r w:rsidR="0047682D">
        <w:rPr>
          <w:rFonts w:ascii="GHEA Grapalat" w:hAnsi="GHEA Grapalat"/>
          <w:i w:val="0"/>
          <w:lang w:val="af-ZA"/>
        </w:rPr>
        <w:t>09</w:t>
      </w:r>
      <w:r w:rsidR="000B6875" w:rsidRPr="00913117">
        <w:rPr>
          <w:rFonts w:ascii="GHEA Grapalat" w:hAnsi="GHEA Grapalat"/>
          <w:b/>
          <w:i w:val="0"/>
          <w:lang w:val="af-ZA"/>
        </w:rPr>
        <w:t>»</w:t>
      </w:r>
      <w:r w:rsidR="001F592C" w:rsidRPr="00913117">
        <w:rPr>
          <w:rFonts w:ascii="GHEA Grapalat" w:hAnsi="GHEA Grapalat"/>
          <w:i w:val="0"/>
          <w:lang w:val="en-US"/>
        </w:rPr>
        <w:t xml:space="preserve"> </w:t>
      </w:r>
      <w:proofErr w:type="spellStart"/>
      <w:r w:rsidR="0047682D">
        <w:rPr>
          <w:rFonts w:ascii="GHEA Grapalat" w:hAnsi="GHEA Grapalat"/>
          <w:i w:val="0"/>
          <w:lang w:val="en-US"/>
        </w:rPr>
        <w:t>february</w:t>
      </w:r>
      <w:proofErr w:type="spellEnd"/>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7682D">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337B85">
        <w:rPr>
          <w:rFonts w:ascii="GHEA Grapalat" w:hAnsi="GHEA Grapalat"/>
          <w:b/>
          <w:lang w:val="en-US"/>
        </w:rPr>
        <w:t>25</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059BF" w:rsidRPr="007312AC" w:rsidRDefault="000116DC" w:rsidP="007059BF">
      <w:pPr>
        <w:pStyle w:val="HTML"/>
        <w:shd w:val="clear" w:color="auto" w:fill="F8F9FA"/>
        <w:spacing w:line="540" w:lineRule="atLeast"/>
        <w:jc w:val="center"/>
        <w:rPr>
          <w:rFonts w:ascii="GHEA Grapalat" w:hAnsi="GHEA Grapalat"/>
          <w:b/>
          <w:color w:val="0070C0"/>
          <w:lang w:val="en-US"/>
        </w:rPr>
      </w:pPr>
      <w:r w:rsidRPr="007312AC">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47682D" w:rsidRDefault="0047682D" w:rsidP="00B460FB">
      <w:pPr>
        <w:pStyle w:val="HTML"/>
        <w:shd w:val="clear" w:color="auto" w:fill="F8F9FA"/>
        <w:spacing w:line="540" w:lineRule="atLeast"/>
        <w:rPr>
          <w:rStyle w:val="y2iqfc"/>
          <w:rFonts w:ascii="GHEA Grapalat" w:hAnsi="GHEA Grapalat"/>
          <w:b/>
          <w:i/>
          <w:color w:val="0070C0"/>
          <w:lang w:val="en-US"/>
        </w:rPr>
      </w:pPr>
      <w:r w:rsidRPr="0047682D">
        <w:rPr>
          <w:rStyle w:val="y2iqfc"/>
          <w:rFonts w:ascii="GHEA Grapalat" w:hAnsi="GHEA Grapalat"/>
          <w:b/>
          <w:i/>
          <w:color w:val="0070C0"/>
          <w:lang w:val="en-US"/>
        </w:rPr>
        <w:lastRenderedPageBreak/>
        <w:t xml:space="preserve">"For the needs of the </w:t>
      </w:r>
      <w:proofErr w:type="spellStart"/>
      <w:r w:rsidRPr="0047682D">
        <w:rPr>
          <w:rStyle w:val="y2iqfc"/>
          <w:rFonts w:ascii="GHEA Grapalat" w:hAnsi="GHEA Grapalat"/>
          <w:b/>
          <w:i/>
          <w:color w:val="0070C0"/>
          <w:lang w:val="en-US"/>
        </w:rPr>
        <w:t>Artik</w:t>
      </w:r>
      <w:proofErr w:type="spellEnd"/>
      <w:r w:rsidRPr="0047682D">
        <w:rPr>
          <w:rStyle w:val="y2iqfc"/>
          <w:rFonts w:ascii="GHEA Grapalat" w:hAnsi="GHEA Grapalat"/>
          <w:b/>
          <w:i/>
          <w:color w:val="0070C0"/>
          <w:lang w:val="en-US"/>
        </w:rPr>
        <w:t xml:space="preserve"> community of the </w:t>
      </w:r>
      <w:proofErr w:type="spellStart"/>
      <w:r w:rsidRPr="0047682D">
        <w:rPr>
          <w:rStyle w:val="y2iqfc"/>
          <w:rFonts w:ascii="GHEA Grapalat" w:hAnsi="GHEA Grapalat"/>
          <w:b/>
          <w:i/>
          <w:color w:val="0070C0"/>
          <w:lang w:val="en-US"/>
        </w:rPr>
        <w:t>Shirak</w:t>
      </w:r>
      <w:proofErr w:type="spellEnd"/>
      <w:r w:rsidRPr="0047682D">
        <w:rPr>
          <w:rStyle w:val="y2iqfc"/>
          <w:rFonts w:ascii="GHEA Grapalat" w:hAnsi="GHEA Grapalat"/>
          <w:b/>
          <w:i/>
          <w:color w:val="0070C0"/>
          <w:lang w:val="en-US"/>
        </w:rPr>
        <w:t xml:space="preserve"> region of the Republic of Armenia, construction works for the construction of fences for water pools"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w:t>
      </w:r>
      <w:proofErr w:type="gramStart"/>
      <w:r w:rsidRPr="007312AC">
        <w:rPr>
          <w:rFonts w:ascii="GHEA Grapalat" w:hAnsi="GHEA Grapalat"/>
          <w:lang w:val="en-US"/>
        </w:rPr>
        <w:t>hereinafter</w:t>
      </w:r>
      <w:proofErr w:type="gramEnd"/>
      <w:r w:rsidRPr="007312AC">
        <w:rPr>
          <w:rFonts w:ascii="GHEA Grapalat" w:hAnsi="GHEA Grapalat"/>
          <w:lang w:val="en-US"/>
        </w:rPr>
        <w:t xml:space="preserve">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913117" w:rsidRDefault="00FF6E1A" w:rsidP="00F55B89">
      <w:pPr>
        <w:pStyle w:val="a3"/>
        <w:spacing w:after="160"/>
        <w:ind w:firstLine="0"/>
        <w:rPr>
          <w:rFonts w:ascii="GHEA Grapalat" w:hAnsi="GHEA Grapalat"/>
          <w:i w:val="0"/>
        </w:rPr>
      </w:pPr>
      <w:r w:rsidRPr="007312AC">
        <w:rPr>
          <w:rFonts w:ascii="GHEA Grapalat" w:hAnsi="GHEA Grapalat"/>
          <w:i w:val="0"/>
        </w:rPr>
        <w:t xml:space="preserve">For receiving </w:t>
      </w:r>
      <w:r w:rsidRPr="00913117">
        <w:rPr>
          <w:rFonts w:ascii="GHEA Grapalat" w:hAnsi="GHEA Grapalat"/>
          <w:i w:val="0"/>
        </w:rPr>
        <w:t>the hard copy of the invitation for the price quotation, it is necessary to</w:t>
      </w:r>
      <w:r w:rsidR="00F55B89" w:rsidRPr="00913117">
        <w:rPr>
          <w:rFonts w:ascii="Courier New" w:hAnsi="Courier New" w:cs="Courier New"/>
          <w:i w:val="0"/>
        </w:rPr>
        <w:t> </w:t>
      </w:r>
      <w:r w:rsidRPr="00913117">
        <w:rPr>
          <w:rFonts w:ascii="GHEA Grapalat" w:hAnsi="GHEA Grapalat"/>
          <w:i w:val="0"/>
        </w:rPr>
        <w:t xml:space="preserve">apply to the contracting authority by </w:t>
      </w:r>
      <w:proofErr w:type="gramStart"/>
      <w:r w:rsidR="00902333">
        <w:rPr>
          <w:rFonts w:ascii="GHEA Grapalat" w:hAnsi="GHEA Grapalat"/>
          <w:b/>
          <w:i w:val="0"/>
          <w:color w:val="FF0000"/>
        </w:rPr>
        <w:t>18</w:t>
      </w:r>
      <w:r w:rsidR="00DA3AA0" w:rsidRPr="00913117">
        <w:rPr>
          <w:rFonts w:ascii="GHEA Grapalat" w:hAnsi="GHEA Grapalat"/>
          <w:b/>
          <w:i w:val="0"/>
          <w:color w:val="FF0000"/>
          <w:lang w:val="en-US"/>
        </w:rPr>
        <w:t>.</w:t>
      </w:r>
      <w:r w:rsidR="0047682D">
        <w:rPr>
          <w:rFonts w:ascii="GHEA Grapalat" w:hAnsi="GHEA Grapalat"/>
          <w:b/>
          <w:i w:val="0"/>
          <w:color w:val="FF0000"/>
          <w:lang w:val="en-US"/>
        </w:rPr>
        <w:t>02</w:t>
      </w:r>
      <w:r w:rsidR="00FD2B6D" w:rsidRPr="00913117">
        <w:rPr>
          <w:rFonts w:ascii="GHEA Grapalat" w:hAnsi="GHEA Grapalat"/>
          <w:b/>
          <w:i w:val="0"/>
          <w:color w:val="FF0000"/>
          <w:lang w:val="en-US"/>
        </w:rPr>
        <w:t>.202</w:t>
      </w:r>
      <w:r w:rsidR="0047682D">
        <w:rPr>
          <w:rFonts w:ascii="GHEA Grapalat" w:hAnsi="GHEA Grapalat"/>
          <w:b/>
          <w:i w:val="0"/>
          <w:color w:val="FF0000"/>
          <w:lang w:val="en-US"/>
        </w:rPr>
        <w:t>6</w:t>
      </w:r>
      <w:r w:rsidR="00FD2B6D" w:rsidRPr="00913117">
        <w:rPr>
          <w:rFonts w:ascii="GHEA Grapalat" w:hAnsi="GHEA Grapalat"/>
          <w:i w:val="0"/>
          <w:color w:val="FF0000"/>
          <w:lang w:val="en-US"/>
        </w:rPr>
        <w:t xml:space="preserve"> </w:t>
      </w:r>
      <w:r w:rsidRPr="00913117">
        <w:rPr>
          <w:rFonts w:ascii="GHEA Grapalat" w:hAnsi="GHEA Grapalat"/>
          <w:i w:val="0"/>
          <w:color w:val="FF0000"/>
        </w:rPr>
        <w:t xml:space="preserve"> </w:t>
      </w:r>
      <w:r w:rsidR="00DA3AA0" w:rsidRPr="00913117">
        <w:rPr>
          <w:rFonts w:ascii="GHEA Grapalat" w:hAnsi="GHEA Grapalat"/>
          <w:b/>
          <w:i w:val="0"/>
          <w:color w:val="FF0000"/>
        </w:rPr>
        <w:t>1</w:t>
      </w:r>
      <w:r w:rsidR="00902333">
        <w:rPr>
          <w:rFonts w:ascii="GHEA Grapalat" w:hAnsi="GHEA Grapalat"/>
          <w:b/>
          <w:i w:val="0"/>
          <w:color w:val="FF0000"/>
          <w:lang w:val="en-US"/>
        </w:rPr>
        <w:t>2</w:t>
      </w:r>
      <w:r w:rsidR="00DA3AA0" w:rsidRPr="00913117">
        <w:rPr>
          <w:rFonts w:ascii="GHEA Grapalat" w:hAnsi="GHEA Grapalat"/>
          <w:b/>
          <w:i w:val="0"/>
          <w:color w:val="FF0000"/>
        </w:rPr>
        <w:t>.</w:t>
      </w:r>
      <w:r w:rsidR="00DA3AA0" w:rsidRPr="00913117">
        <w:rPr>
          <w:rFonts w:ascii="GHEA Grapalat" w:hAnsi="GHEA Grapalat"/>
          <w:b/>
          <w:i w:val="0"/>
          <w:color w:val="FF0000"/>
          <w:vertAlign w:val="superscript"/>
        </w:rPr>
        <w:t>00</w:t>
      </w:r>
      <w:proofErr w:type="gramEnd"/>
      <w:r w:rsidR="00DA3AA0" w:rsidRPr="00913117">
        <w:rPr>
          <w:rFonts w:ascii="GHEA Grapalat" w:hAnsi="GHEA Grapalat"/>
          <w:b/>
          <w:i w:val="0"/>
          <w:color w:val="FF0000"/>
        </w:rPr>
        <w:t xml:space="preserve"> o'clock of the </w:t>
      </w:r>
      <w:r w:rsidR="005550E2" w:rsidRPr="00913117">
        <w:rPr>
          <w:rFonts w:ascii="GHEA Grapalat" w:hAnsi="GHEA Grapalat"/>
          <w:b/>
          <w:i w:val="0"/>
          <w:color w:val="FF0000"/>
          <w:lang w:val="en-US"/>
        </w:rPr>
        <w:t>7</w:t>
      </w:r>
      <w:r w:rsidR="00DA3AA0" w:rsidRPr="00913117">
        <w:rPr>
          <w:rFonts w:ascii="GHEA Grapalat" w:hAnsi="GHEA Grapalat"/>
          <w:b/>
          <w:i w:val="0"/>
          <w:color w:val="FF0000"/>
        </w:rPr>
        <w:t xml:space="preserve"> day</w:t>
      </w:r>
      <w:r w:rsidR="00DA3AA0" w:rsidRPr="00913117">
        <w:rPr>
          <w:rFonts w:ascii="GHEA Grapalat" w:hAnsi="GHEA Grapalat"/>
          <w:b/>
          <w:lang w:val="en-US"/>
        </w:rPr>
        <w:t xml:space="preserve"> </w:t>
      </w:r>
      <w:r w:rsidRPr="00913117">
        <w:rPr>
          <w:rFonts w:ascii="GHEA Grapalat" w:hAnsi="GHEA Grapalat"/>
          <w:i w:val="0"/>
        </w:rPr>
        <w:t>from the</w:t>
      </w:r>
      <w:r w:rsidR="00F55B89" w:rsidRPr="00913117">
        <w:rPr>
          <w:rFonts w:ascii="Courier New" w:hAnsi="Courier New" w:cs="Courier New"/>
          <w:i w:val="0"/>
        </w:rPr>
        <w:t> </w:t>
      </w:r>
      <w:r w:rsidRPr="0091311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913117">
        <w:rPr>
          <w:rFonts w:ascii="Courier New" w:hAnsi="Courier New" w:cs="Courier New"/>
          <w:i w:val="0"/>
        </w:rPr>
        <w:t> </w:t>
      </w:r>
      <w:r w:rsidRPr="00913117">
        <w:rPr>
          <w:rFonts w:ascii="GHEA Grapalat" w:hAnsi="GHEA Grapalat"/>
          <w:i w:val="0"/>
        </w:rPr>
        <w:t xml:space="preserve">the invitation on the first working day following the receipt of such request. </w:t>
      </w:r>
    </w:p>
    <w:p w:rsidR="0067579A" w:rsidRPr="00913117" w:rsidRDefault="00357D48" w:rsidP="00F55B89">
      <w:pPr>
        <w:pStyle w:val="a3"/>
        <w:spacing w:after="160"/>
        <w:ind w:firstLine="0"/>
        <w:rPr>
          <w:rFonts w:ascii="GHEA Grapalat" w:hAnsi="GHEA Grapalat"/>
          <w:i w:val="0"/>
        </w:rPr>
      </w:pPr>
      <w:r w:rsidRPr="00913117">
        <w:rPr>
          <w:rFonts w:ascii="GHEA Grapalat" w:hAnsi="GHEA Grapalat"/>
          <w:i w:val="0"/>
        </w:rPr>
        <w:t>In case of a request to provide the invitation electronically, the contracting authority shall ensure the free of charge provision of the invitation electronically within the</w:t>
      </w:r>
      <w:r w:rsidR="00F55B89" w:rsidRPr="00913117">
        <w:rPr>
          <w:rFonts w:ascii="Courier New" w:hAnsi="Courier New" w:cs="Courier New"/>
          <w:i w:val="0"/>
        </w:rPr>
        <w:t> </w:t>
      </w:r>
      <w:r w:rsidRPr="00913117">
        <w:rPr>
          <w:rFonts w:ascii="GHEA Grapalat" w:hAnsi="GHEA Grapalat"/>
          <w:i w:val="0"/>
        </w:rPr>
        <w:t xml:space="preserve">working day following the date of receipt of the application. </w:t>
      </w:r>
    </w:p>
    <w:p w:rsidR="00C25378" w:rsidRPr="00913117" w:rsidRDefault="00363E98" w:rsidP="00C25378">
      <w:pPr>
        <w:pStyle w:val="a3"/>
        <w:spacing w:after="160"/>
        <w:ind w:firstLine="0"/>
        <w:rPr>
          <w:rFonts w:ascii="GHEA Grapalat" w:hAnsi="GHEA Grapalat"/>
          <w:i w:val="0"/>
        </w:rPr>
      </w:pPr>
      <w:r w:rsidRPr="00913117">
        <w:rPr>
          <w:rFonts w:ascii="GHEA Grapalat" w:hAnsi="GHEA Grapalat"/>
          <w:i w:val="0"/>
        </w:rPr>
        <w:t>Failure to receive the invitation shall not limit the bidder's right to</w:t>
      </w:r>
      <w:r w:rsidR="00C25378" w:rsidRPr="00913117">
        <w:rPr>
          <w:rFonts w:ascii="GHEA Grapalat" w:hAnsi="GHEA Grapalat"/>
          <w:i w:val="0"/>
        </w:rPr>
        <w:t xml:space="preserve"> participate in this </w:t>
      </w:r>
      <w:proofErr w:type="spellStart"/>
      <w:r w:rsidR="00C25378" w:rsidRPr="00913117">
        <w:rPr>
          <w:rFonts w:ascii="GHEA Grapalat" w:hAnsi="GHEA Grapalat"/>
          <w:i w:val="0"/>
        </w:rPr>
        <w:t>procedure.The</w:t>
      </w:r>
      <w:proofErr w:type="spellEnd"/>
      <w:r w:rsidR="00C25378" w:rsidRPr="00913117">
        <w:rPr>
          <w:rFonts w:ascii="GHEA Grapalat" w:hAnsi="GHEA Grapalat"/>
          <w:i w:val="0"/>
        </w:rPr>
        <w:t xml:space="preserve"> bids for the price quotation must be submitted electronically, through </w:t>
      </w:r>
      <w:proofErr w:type="spellStart"/>
      <w:r w:rsidR="00C25378" w:rsidRPr="00913117">
        <w:rPr>
          <w:rFonts w:ascii="GHEA Grapalat" w:hAnsi="GHEA Grapalat"/>
          <w:i w:val="0"/>
        </w:rPr>
        <w:t>Armeps</w:t>
      </w:r>
      <w:proofErr w:type="spellEnd"/>
      <w:r w:rsidR="00C25378" w:rsidRPr="00913117">
        <w:rPr>
          <w:rFonts w:ascii="GHEA Grapalat" w:hAnsi="GHEA Grapalat"/>
          <w:i w:val="0"/>
        </w:rPr>
        <w:t xml:space="preserve"> (</w:t>
      </w:r>
      <w:hyperlink r:id="rId8">
        <w:r w:rsidR="00C25378" w:rsidRPr="00913117">
          <w:rPr>
            <w:rFonts w:ascii="GHEA Grapalat" w:hAnsi="GHEA Grapalat"/>
            <w:i w:val="0"/>
          </w:rPr>
          <w:t>www.armeps.am</w:t>
        </w:r>
      </w:hyperlink>
      <w:r w:rsidR="00C25378" w:rsidRPr="00913117">
        <w:rPr>
          <w:rFonts w:ascii="GHEA Grapalat" w:hAnsi="GHEA Grapalat"/>
          <w:i w:val="0"/>
        </w:rPr>
        <w:t xml:space="preserve">) system of electronic procurement, by </w:t>
      </w:r>
      <w:proofErr w:type="gramStart"/>
      <w:r w:rsidR="00902333">
        <w:rPr>
          <w:rFonts w:ascii="GHEA Grapalat" w:hAnsi="GHEA Grapalat"/>
          <w:b/>
          <w:i w:val="0"/>
          <w:color w:val="FF0000"/>
        </w:rPr>
        <w:t>18</w:t>
      </w:r>
      <w:r w:rsidR="0047682D">
        <w:rPr>
          <w:rFonts w:ascii="GHEA Grapalat" w:hAnsi="GHEA Grapalat"/>
          <w:b/>
          <w:i w:val="0"/>
          <w:color w:val="FF0000"/>
          <w:lang w:val="en-US"/>
        </w:rPr>
        <w:t>.02</w:t>
      </w:r>
      <w:r w:rsidR="00C25378" w:rsidRPr="00913117">
        <w:rPr>
          <w:rFonts w:ascii="GHEA Grapalat" w:hAnsi="GHEA Grapalat"/>
          <w:b/>
          <w:i w:val="0"/>
          <w:color w:val="FF0000"/>
          <w:lang w:val="en-US"/>
        </w:rPr>
        <w:t>.202</w:t>
      </w:r>
      <w:r w:rsidR="0047682D">
        <w:rPr>
          <w:rFonts w:ascii="GHEA Grapalat" w:hAnsi="GHEA Grapalat"/>
          <w:b/>
          <w:i w:val="0"/>
          <w:color w:val="FF0000"/>
          <w:lang w:val="en-US"/>
        </w:rPr>
        <w:t>6</w:t>
      </w:r>
      <w:r w:rsidR="00C25378" w:rsidRPr="00913117">
        <w:rPr>
          <w:rFonts w:ascii="GHEA Grapalat" w:hAnsi="GHEA Grapalat"/>
          <w:i w:val="0"/>
          <w:color w:val="FF0000"/>
          <w:lang w:val="en-US"/>
        </w:rPr>
        <w:t xml:space="preserve"> </w:t>
      </w:r>
      <w:r w:rsidR="00C25378" w:rsidRPr="00913117">
        <w:rPr>
          <w:rFonts w:ascii="GHEA Grapalat" w:hAnsi="GHEA Grapalat"/>
          <w:i w:val="0"/>
          <w:color w:val="FF0000"/>
        </w:rPr>
        <w:t xml:space="preserve"> </w:t>
      </w:r>
      <w:r w:rsidR="00C25378" w:rsidRPr="00913117">
        <w:rPr>
          <w:rFonts w:ascii="GHEA Grapalat" w:hAnsi="GHEA Grapalat"/>
          <w:b/>
          <w:i w:val="0"/>
          <w:color w:val="FF0000"/>
        </w:rPr>
        <w:t>1</w:t>
      </w:r>
      <w:r w:rsidR="00902333">
        <w:rPr>
          <w:rFonts w:ascii="GHEA Grapalat" w:hAnsi="GHEA Grapalat"/>
          <w:b/>
          <w:i w:val="0"/>
          <w:color w:val="FF0000"/>
          <w:lang w:val="en-US"/>
        </w:rPr>
        <w:t>2</w:t>
      </w:r>
      <w:r w:rsidR="00C25378" w:rsidRPr="00913117">
        <w:rPr>
          <w:rFonts w:ascii="GHEA Grapalat" w:hAnsi="GHEA Grapalat"/>
          <w:b/>
          <w:i w:val="0"/>
          <w:color w:val="FF0000"/>
        </w:rPr>
        <w:t>.</w:t>
      </w:r>
      <w:r w:rsidR="00C25378" w:rsidRPr="00913117">
        <w:rPr>
          <w:rFonts w:ascii="GHEA Grapalat" w:hAnsi="GHEA Grapalat"/>
          <w:b/>
          <w:i w:val="0"/>
          <w:color w:val="FF0000"/>
          <w:vertAlign w:val="superscript"/>
        </w:rPr>
        <w:t>00</w:t>
      </w:r>
      <w:proofErr w:type="gramEnd"/>
      <w:r w:rsidR="00C25378" w:rsidRPr="00913117">
        <w:rPr>
          <w:rFonts w:ascii="GHEA Grapalat" w:hAnsi="GHEA Grapalat"/>
          <w:b/>
          <w:i w:val="0"/>
          <w:color w:val="FF0000"/>
        </w:rPr>
        <w:t xml:space="preserve"> o'clock of the </w:t>
      </w:r>
      <w:r w:rsidR="00C25378" w:rsidRPr="00913117">
        <w:rPr>
          <w:rFonts w:ascii="GHEA Grapalat" w:hAnsi="GHEA Grapalat"/>
          <w:b/>
          <w:i w:val="0"/>
          <w:color w:val="FF0000"/>
          <w:lang w:val="en-US"/>
        </w:rPr>
        <w:t>7</w:t>
      </w:r>
      <w:r w:rsidR="00C25378" w:rsidRPr="00913117">
        <w:rPr>
          <w:rFonts w:ascii="GHEA Grapalat" w:hAnsi="GHEA Grapalat"/>
          <w:b/>
          <w:i w:val="0"/>
          <w:color w:val="FF0000"/>
        </w:rPr>
        <w:t xml:space="preserve"> day</w:t>
      </w:r>
      <w:r w:rsidR="00C25378" w:rsidRPr="00913117">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913117">
        <w:rPr>
          <w:rFonts w:ascii="GHEA Grapalat" w:hAnsi="GHEA Grapalat"/>
          <w:lang w:val="en-US"/>
        </w:rPr>
        <w:t xml:space="preserve">The bid opening will take place electronically, through </w:t>
      </w:r>
      <w:proofErr w:type="spellStart"/>
      <w:r w:rsidRPr="00913117">
        <w:rPr>
          <w:rFonts w:ascii="GHEA Grapalat" w:hAnsi="GHEA Grapalat"/>
          <w:lang w:val="en-US"/>
        </w:rPr>
        <w:t>Armeps</w:t>
      </w:r>
      <w:proofErr w:type="spellEnd"/>
      <w:r w:rsidRPr="00913117">
        <w:rPr>
          <w:rFonts w:ascii="GHEA Grapalat" w:hAnsi="GHEA Grapalat"/>
          <w:lang w:val="en-US"/>
        </w:rPr>
        <w:t xml:space="preserve"> system of electronic procurement, at </w:t>
      </w:r>
      <w:proofErr w:type="gramStart"/>
      <w:r w:rsidR="00902333">
        <w:rPr>
          <w:rFonts w:ascii="GHEA Grapalat" w:hAnsi="GHEA Grapalat"/>
          <w:b/>
          <w:color w:val="FF0000"/>
          <w:lang w:val="en-US"/>
        </w:rPr>
        <w:t>18</w:t>
      </w:r>
      <w:r w:rsidR="0047682D">
        <w:rPr>
          <w:rFonts w:ascii="GHEA Grapalat" w:hAnsi="GHEA Grapalat"/>
          <w:b/>
          <w:color w:val="FF0000"/>
          <w:lang w:val="en-US"/>
        </w:rPr>
        <w:t>.02</w:t>
      </w:r>
      <w:r w:rsidR="00057B43" w:rsidRPr="00913117">
        <w:rPr>
          <w:rFonts w:ascii="GHEA Grapalat" w:hAnsi="GHEA Grapalat"/>
          <w:b/>
          <w:color w:val="FF0000"/>
          <w:lang w:val="en-US"/>
        </w:rPr>
        <w:t>.202</w:t>
      </w:r>
      <w:r w:rsidR="0047682D">
        <w:rPr>
          <w:rFonts w:ascii="GHEA Grapalat" w:hAnsi="GHEA Grapalat"/>
          <w:b/>
          <w:color w:val="FF0000"/>
          <w:lang w:val="en-US"/>
        </w:rPr>
        <w:t>6</w:t>
      </w:r>
      <w:r w:rsidR="00057B43" w:rsidRPr="00913117">
        <w:rPr>
          <w:rFonts w:ascii="GHEA Grapalat" w:hAnsi="GHEA Grapalat"/>
          <w:color w:val="FF0000"/>
          <w:lang w:val="en-US"/>
        </w:rPr>
        <w:t xml:space="preserve">  </w:t>
      </w:r>
      <w:r w:rsidR="001A7714" w:rsidRPr="00913117">
        <w:rPr>
          <w:rFonts w:ascii="GHEA Grapalat" w:hAnsi="GHEA Grapalat"/>
          <w:b/>
          <w:color w:val="FF0000"/>
          <w:lang w:val="en-US"/>
        </w:rPr>
        <w:t>1</w:t>
      </w:r>
      <w:r w:rsidR="00902333">
        <w:rPr>
          <w:rFonts w:ascii="GHEA Grapalat" w:hAnsi="GHEA Grapalat"/>
          <w:b/>
          <w:color w:val="FF0000"/>
          <w:lang w:val="en-US"/>
        </w:rPr>
        <w:t>2</w:t>
      </w:r>
      <w:r w:rsidR="00057B43" w:rsidRPr="00913117">
        <w:rPr>
          <w:rFonts w:ascii="GHEA Grapalat" w:hAnsi="GHEA Grapalat"/>
          <w:b/>
          <w:color w:val="FF0000"/>
          <w:lang w:val="en-US"/>
        </w:rPr>
        <w:t>.</w:t>
      </w:r>
      <w:r w:rsidR="00057B43" w:rsidRPr="00913117">
        <w:rPr>
          <w:rFonts w:ascii="GHEA Grapalat" w:hAnsi="GHEA Grapalat"/>
          <w:b/>
          <w:color w:val="FF0000"/>
          <w:vertAlign w:val="superscript"/>
          <w:lang w:val="en-US"/>
        </w:rPr>
        <w:t>00</w:t>
      </w:r>
      <w:proofErr w:type="gramEnd"/>
      <w:r w:rsidR="00057B43" w:rsidRPr="00913117">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337B85">
        <w:rPr>
          <w:rStyle w:val="y2iqfc"/>
          <w:rFonts w:ascii="GHEA Grapalat" w:hAnsi="GHEA Grapalat"/>
          <w:color w:val="1F1F1F"/>
          <w:lang w:val="en-US"/>
        </w:rPr>
        <w:t>Ghevond</w:t>
      </w:r>
      <w:proofErr w:type="spellEnd"/>
      <w:r w:rsidR="000F1104" w:rsidRPr="00337B85">
        <w:rPr>
          <w:rStyle w:val="y2iqfc"/>
          <w:rFonts w:ascii="GHEA Grapalat" w:hAnsi="GHEA Grapalat"/>
          <w:color w:val="1F1F1F"/>
          <w:lang w:val="en-US"/>
        </w:rPr>
        <w:t xml:space="preserve"> </w:t>
      </w:r>
      <w:proofErr w:type="spellStart"/>
      <w:r w:rsidR="000F1104" w:rsidRPr="00337B85">
        <w:rPr>
          <w:rStyle w:val="y2iqfc"/>
          <w:rFonts w:ascii="GHEA Grapalat" w:hAnsi="GHEA Grapalat"/>
          <w:color w:val="1F1F1F"/>
          <w:lang w:val="en-US"/>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lastRenderedPageBreak/>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t>1.1 The subject of the procurement is the acquisition of technical supervision and consulting services for the quality of current renovation construction works for the needs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w:t>
      </w:r>
      <w:proofErr w:type="spellStart"/>
      <w:r w:rsidRPr="007312AC">
        <w:rPr>
          <w:rFonts w:ascii="GHEA Grapalat" w:hAnsi="GHEA Grapalat" w:cs="Sylfaen"/>
          <w:sz w:val="20"/>
          <w:szCs w:val="20"/>
        </w:rPr>
        <w:t>Shirak</w:t>
      </w:r>
      <w:proofErr w:type="spellEnd"/>
      <w:r w:rsidRPr="007312AC">
        <w:rPr>
          <w:rFonts w:ascii="GHEA Grapalat" w:hAnsi="GHEA Grapalat" w:cs="Sylfaen"/>
          <w:sz w:val="20"/>
          <w:szCs w:val="20"/>
        </w:rPr>
        <w:t xml:space="preserve"> Region of the Republic of Armenia" (hereinafter also referred to as the s</w:t>
      </w:r>
      <w:r w:rsidR="00902333">
        <w:rPr>
          <w:rFonts w:ascii="GHEA Grapalat" w:hAnsi="GHEA Grapalat" w:cs="Sylfaen"/>
          <w:sz w:val="20"/>
          <w:szCs w:val="20"/>
        </w:rPr>
        <w:t>ervice), which are grouped in "6</w:t>
      </w:r>
      <w:r w:rsidRPr="007312AC">
        <w:rPr>
          <w:rFonts w:ascii="GHEA Grapalat" w:hAnsi="GHEA Grapalat" w:cs="Sylfaen"/>
          <w:sz w:val="20"/>
          <w:szCs w:val="20"/>
        </w:rPr>
        <w:t>"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7312AC" w:rsidRPr="00F31E71" w:rsidTr="00177DBB">
        <w:trPr>
          <w:trHeight w:val="395"/>
          <w:jc w:val="center"/>
        </w:trPr>
        <w:tc>
          <w:tcPr>
            <w:tcW w:w="3025" w:type="dxa"/>
            <w:gridSpan w:val="2"/>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D42EE1">
        <w:trPr>
          <w:trHeight w:val="157"/>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2000" w:type="dxa"/>
            <w:vAlign w:val="center"/>
          </w:tcPr>
          <w:p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D42EE1" w:rsidRPr="00EB3874" w:rsidTr="00D42EE1">
        <w:trPr>
          <w:trHeight w:val="302"/>
          <w:jc w:val="center"/>
        </w:trPr>
        <w:tc>
          <w:tcPr>
            <w:tcW w:w="0" w:type="auto"/>
            <w:vAlign w:val="center"/>
          </w:tcPr>
          <w:p w:rsidR="00D42EE1" w:rsidRPr="00F31E71" w:rsidRDefault="00D42EE1" w:rsidP="00177DBB">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D42EE1" w:rsidRPr="00FB732B" w:rsidRDefault="00337B85" w:rsidP="00800502">
            <w:pPr>
              <w:pStyle w:val="23"/>
              <w:spacing w:line="240" w:lineRule="auto"/>
              <w:ind w:firstLine="0"/>
              <w:jc w:val="center"/>
              <w:rPr>
                <w:rFonts w:ascii="GHEA Grapalat" w:hAnsi="GHEA Grapalat"/>
              </w:rPr>
            </w:pPr>
            <w:r>
              <w:rPr>
                <w:rFonts w:ascii="GHEA Grapalat" w:hAnsi="GHEA Grapalat"/>
                <w:b/>
                <w:bCs/>
                <w:color w:val="2C2D2E"/>
                <w:shd w:val="clear" w:color="auto" w:fill="FFFFFF"/>
              </w:rPr>
              <w:t>18 472</w:t>
            </w:r>
          </w:p>
        </w:tc>
        <w:tc>
          <w:tcPr>
            <w:tcW w:w="8031" w:type="dxa"/>
            <w:vAlign w:val="center"/>
          </w:tcPr>
          <w:p w:rsidR="00D42EE1" w:rsidRPr="00F31E71" w:rsidRDefault="00337B85" w:rsidP="0047682D">
            <w:pPr>
              <w:pStyle w:val="23"/>
              <w:spacing w:line="240" w:lineRule="auto"/>
              <w:ind w:firstLine="0"/>
              <w:jc w:val="center"/>
              <w:rPr>
                <w:rFonts w:ascii="GHEA Grapalat" w:hAnsi="GHEA Grapalat"/>
                <w:vertAlign w:val="subscript"/>
              </w:rPr>
            </w:pPr>
            <w:r w:rsidRPr="00337B85">
              <w:rPr>
                <w:rFonts w:ascii="GHEA Grapalat" w:hAnsi="GHEA Grapalat"/>
              </w:rPr>
              <w:t xml:space="preserve">For the needs of the </w:t>
            </w:r>
            <w:proofErr w:type="spellStart"/>
            <w:r w:rsidRPr="00337B85">
              <w:rPr>
                <w:rFonts w:ascii="GHEA Grapalat" w:hAnsi="GHEA Grapalat"/>
              </w:rPr>
              <w:t>Artik</w:t>
            </w:r>
            <w:proofErr w:type="spellEnd"/>
            <w:r w:rsidRPr="00337B85">
              <w:rPr>
                <w:rFonts w:ascii="GHEA Grapalat" w:hAnsi="GHEA Grapalat"/>
              </w:rPr>
              <w:t xml:space="preserve"> Community Municipality of the </w:t>
            </w:r>
            <w:proofErr w:type="spellStart"/>
            <w:r w:rsidRPr="00337B85">
              <w:rPr>
                <w:rFonts w:ascii="GHEA Grapalat" w:hAnsi="GHEA Grapalat"/>
              </w:rPr>
              <w:t>Shirak</w:t>
            </w:r>
            <w:proofErr w:type="spellEnd"/>
            <w:r w:rsidRPr="00337B85">
              <w:rPr>
                <w:rFonts w:ascii="GHEA Grapalat" w:hAnsi="GHEA Grapalat"/>
              </w:rPr>
              <w:t xml:space="preserve"> Region of the Republic of Armenia, technical quality control consulting services for the construction of a fence providing a sanitary zone for the daily drinking water regulation basins (OKRJ) of the </w:t>
            </w:r>
            <w:proofErr w:type="spellStart"/>
            <w:r w:rsidRPr="00337B85">
              <w:rPr>
                <w:rFonts w:ascii="GHEA Grapalat" w:hAnsi="GHEA Grapalat"/>
              </w:rPr>
              <w:t>Harich</w:t>
            </w:r>
            <w:proofErr w:type="spellEnd"/>
            <w:r w:rsidRPr="00337B85">
              <w:rPr>
                <w:rFonts w:ascii="GHEA Grapalat" w:hAnsi="GHEA Grapalat"/>
              </w:rPr>
              <w:t xml:space="preserve"> settlement of the </w:t>
            </w:r>
            <w:proofErr w:type="spellStart"/>
            <w:r w:rsidRPr="00337B85">
              <w:rPr>
                <w:rFonts w:ascii="GHEA Grapalat" w:hAnsi="GHEA Grapalat"/>
              </w:rPr>
              <w:t>Artik</w:t>
            </w:r>
            <w:proofErr w:type="spellEnd"/>
            <w:r w:rsidRPr="00337B85">
              <w:rPr>
                <w:rFonts w:ascii="GHEA Grapalat" w:hAnsi="GHEA Grapalat"/>
              </w:rPr>
              <w:t xml:space="preserve"> community</w:t>
            </w:r>
            <w:r w:rsidR="0047682D">
              <w:rPr>
                <w:rFonts w:ascii="GHEA Grapalat" w:hAnsi="GHEA Grapalat"/>
              </w:rPr>
              <w:t>:</w:t>
            </w:r>
          </w:p>
        </w:tc>
      </w:tr>
      <w:tr w:rsidR="00D42EE1" w:rsidRPr="00EB3874" w:rsidTr="00D42EE1">
        <w:trPr>
          <w:trHeight w:val="286"/>
          <w:jc w:val="center"/>
        </w:trPr>
        <w:tc>
          <w:tcPr>
            <w:tcW w:w="0" w:type="auto"/>
            <w:vAlign w:val="center"/>
          </w:tcPr>
          <w:p w:rsidR="00D42EE1" w:rsidRPr="00F31E71" w:rsidRDefault="00D42EE1" w:rsidP="00177DBB">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D42EE1" w:rsidRPr="00D207E4" w:rsidRDefault="00337B85" w:rsidP="00800502">
            <w:pPr>
              <w:pStyle w:val="23"/>
              <w:spacing w:line="240" w:lineRule="auto"/>
              <w:ind w:firstLine="0"/>
              <w:jc w:val="center"/>
              <w:rPr>
                <w:rFonts w:ascii="GHEA Grapalat" w:hAnsi="GHEA Grapalat"/>
              </w:rPr>
            </w:pPr>
            <w:r>
              <w:rPr>
                <w:rFonts w:ascii="GHEA Grapalat" w:hAnsi="GHEA Grapalat"/>
                <w:b/>
                <w:bCs/>
                <w:color w:val="2C2D2E"/>
                <w:shd w:val="clear" w:color="auto" w:fill="FFFFFF"/>
              </w:rPr>
              <w:t>10 726</w:t>
            </w:r>
          </w:p>
        </w:tc>
        <w:tc>
          <w:tcPr>
            <w:tcW w:w="8031" w:type="dxa"/>
          </w:tcPr>
          <w:p w:rsidR="00D42EE1" w:rsidRPr="00F31E71" w:rsidRDefault="00337B85" w:rsidP="00177DBB">
            <w:pPr>
              <w:pStyle w:val="23"/>
              <w:spacing w:line="240" w:lineRule="auto"/>
              <w:ind w:firstLine="0"/>
              <w:jc w:val="center"/>
              <w:rPr>
                <w:rFonts w:ascii="GHEA Grapalat" w:hAnsi="GHEA Grapalat"/>
              </w:rPr>
            </w:pPr>
            <w:r w:rsidRPr="00337B85">
              <w:rPr>
                <w:rFonts w:ascii="GHEA Grapalat" w:hAnsi="GHEA Grapalat"/>
              </w:rPr>
              <w:t xml:space="preserve">For the needs of the </w:t>
            </w:r>
            <w:proofErr w:type="spellStart"/>
            <w:r w:rsidRPr="00337B85">
              <w:rPr>
                <w:rFonts w:ascii="GHEA Grapalat" w:hAnsi="GHEA Grapalat"/>
              </w:rPr>
              <w:t>Artik</w:t>
            </w:r>
            <w:proofErr w:type="spellEnd"/>
            <w:r w:rsidRPr="00337B85">
              <w:rPr>
                <w:rFonts w:ascii="GHEA Grapalat" w:hAnsi="GHEA Grapalat"/>
              </w:rPr>
              <w:t xml:space="preserve"> Community Municipality of the </w:t>
            </w:r>
            <w:proofErr w:type="spellStart"/>
            <w:r w:rsidRPr="00337B85">
              <w:rPr>
                <w:rFonts w:ascii="GHEA Grapalat" w:hAnsi="GHEA Grapalat"/>
              </w:rPr>
              <w:t>Shirak</w:t>
            </w:r>
            <w:proofErr w:type="spellEnd"/>
            <w:r w:rsidRPr="00337B85">
              <w:rPr>
                <w:rFonts w:ascii="GHEA Grapalat" w:hAnsi="GHEA Grapalat"/>
              </w:rPr>
              <w:t xml:space="preserve"> Region of the Republic of Armenia, technical quality control consulting services for the construction of a fence providing a sanitary zone for the daily drinking water regulation basins (OKRJ) in the </w:t>
            </w:r>
            <w:proofErr w:type="spellStart"/>
            <w:r w:rsidRPr="00337B85">
              <w:rPr>
                <w:rFonts w:ascii="GHEA Grapalat" w:hAnsi="GHEA Grapalat"/>
              </w:rPr>
              <w:t>Nahapetavan</w:t>
            </w:r>
            <w:proofErr w:type="spellEnd"/>
            <w:r w:rsidRPr="00337B85">
              <w:rPr>
                <w:rFonts w:ascii="GHEA Grapalat" w:hAnsi="GHEA Grapalat"/>
              </w:rPr>
              <w:t xml:space="preserve"> settlement of the </w:t>
            </w:r>
            <w:proofErr w:type="spellStart"/>
            <w:r w:rsidRPr="00337B85">
              <w:rPr>
                <w:rFonts w:ascii="GHEA Grapalat" w:hAnsi="GHEA Grapalat"/>
              </w:rPr>
              <w:t>Artik</w:t>
            </w:r>
            <w:proofErr w:type="spellEnd"/>
            <w:r w:rsidRPr="00337B85">
              <w:rPr>
                <w:rFonts w:ascii="GHEA Grapalat" w:hAnsi="GHEA Grapalat"/>
              </w:rPr>
              <w:t xml:space="preserve"> community</w:t>
            </w:r>
            <w:r w:rsidR="0047682D">
              <w:rPr>
                <w:rFonts w:ascii="GHEA Grapalat" w:hAnsi="GHEA Grapalat"/>
              </w:rPr>
              <w:t>:</w:t>
            </w:r>
          </w:p>
        </w:tc>
      </w:tr>
      <w:tr w:rsidR="00D42EE1" w:rsidRPr="00EB3874" w:rsidTr="00D42EE1">
        <w:trPr>
          <w:trHeight w:val="286"/>
          <w:jc w:val="center"/>
        </w:trPr>
        <w:tc>
          <w:tcPr>
            <w:tcW w:w="0" w:type="auto"/>
            <w:vAlign w:val="center"/>
          </w:tcPr>
          <w:p w:rsidR="00D42EE1" w:rsidRPr="00F31E71" w:rsidRDefault="00D42EE1" w:rsidP="00177DBB">
            <w:pPr>
              <w:pStyle w:val="23"/>
              <w:spacing w:line="240" w:lineRule="auto"/>
              <w:ind w:firstLine="0"/>
              <w:jc w:val="center"/>
              <w:rPr>
                <w:rFonts w:ascii="GHEA Grapalat" w:hAnsi="GHEA Grapalat"/>
              </w:rPr>
            </w:pPr>
            <w:r w:rsidRPr="00F31E71">
              <w:rPr>
                <w:rFonts w:ascii="GHEA Grapalat" w:hAnsi="GHEA Grapalat"/>
              </w:rPr>
              <w:t>3</w:t>
            </w:r>
          </w:p>
        </w:tc>
        <w:tc>
          <w:tcPr>
            <w:tcW w:w="2000" w:type="dxa"/>
            <w:vAlign w:val="center"/>
          </w:tcPr>
          <w:p w:rsidR="00D42EE1" w:rsidRPr="0093002B" w:rsidRDefault="00337B85" w:rsidP="00800502">
            <w:pPr>
              <w:pStyle w:val="23"/>
              <w:spacing w:line="240" w:lineRule="auto"/>
              <w:ind w:firstLine="0"/>
              <w:jc w:val="center"/>
              <w:rPr>
                <w:rFonts w:ascii="GHEA Grapalat" w:hAnsi="GHEA Grapalat"/>
              </w:rPr>
            </w:pPr>
            <w:r>
              <w:rPr>
                <w:rFonts w:ascii="GHEA Grapalat" w:hAnsi="GHEA Grapalat"/>
                <w:b/>
                <w:bCs/>
                <w:color w:val="2C2D2E"/>
                <w:shd w:val="clear" w:color="auto" w:fill="FFFFFF"/>
              </w:rPr>
              <w:t>35 347</w:t>
            </w:r>
          </w:p>
        </w:tc>
        <w:tc>
          <w:tcPr>
            <w:tcW w:w="8031" w:type="dxa"/>
          </w:tcPr>
          <w:p w:rsidR="00D42EE1" w:rsidRPr="00F31E71" w:rsidRDefault="00337B85" w:rsidP="00177DBB">
            <w:pPr>
              <w:pStyle w:val="23"/>
              <w:spacing w:line="240" w:lineRule="auto"/>
              <w:ind w:firstLine="0"/>
              <w:jc w:val="center"/>
              <w:rPr>
                <w:rFonts w:ascii="GHEA Grapalat" w:hAnsi="GHEA Grapalat"/>
              </w:rPr>
            </w:pPr>
            <w:r w:rsidRPr="00337B85">
              <w:rPr>
                <w:rFonts w:ascii="GHEA Grapalat" w:hAnsi="GHEA Grapalat"/>
              </w:rPr>
              <w:t xml:space="preserve">For the needs of the </w:t>
            </w:r>
            <w:proofErr w:type="spellStart"/>
            <w:r w:rsidRPr="00337B85">
              <w:rPr>
                <w:rFonts w:ascii="GHEA Grapalat" w:hAnsi="GHEA Grapalat"/>
              </w:rPr>
              <w:t>Artik</w:t>
            </w:r>
            <w:proofErr w:type="spellEnd"/>
            <w:r w:rsidRPr="00337B85">
              <w:rPr>
                <w:rFonts w:ascii="GHEA Grapalat" w:hAnsi="GHEA Grapalat"/>
              </w:rPr>
              <w:t xml:space="preserve"> Community Municipality of the </w:t>
            </w:r>
            <w:proofErr w:type="spellStart"/>
            <w:r w:rsidRPr="00337B85">
              <w:rPr>
                <w:rFonts w:ascii="GHEA Grapalat" w:hAnsi="GHEA Grapalat"/>
              </w:rPr>
              <w:t>Shirak</w:t>
            </w:r>
            <w:proofErr w:type="spellEnd"/>
            <w:r w:rsidRPr="00337B85">
              <w:rPr>
                <w:rFonts w:ascii="GHEA Grapalat" w:hAnsi="GHEA Grapalat"/>
              </w:rPr>
              <w:t xml:space="preserve"> Region of the Republic of Armenia, technical quality control consulting services for the construction of a fence providing a sanitary zone for the daily drinking water regulation basins (OKRJ) in the </w:t>
            </w:r>
            <w:proofErr w:type="spellStart"/>
            <w:r w:rsidRPr="00337B85">
              <w:rPr>
                <w:rFonts w:ascii="GHEA Grapalat" w:hAnsi="GHEA Grapalat"/>
              </w:rPr>
              <w:t>Geghanist</w:t>
            </w:r>
            <w:proofErr w:type="spellEnd"/>
            <w:r w:rsidRPr="00337B85">
              <w:rPr>
                <w:rFonts w:ascii="GHEA Grapalat" w:hAnsi="GHEA Grapalat"/>
              </w:rPr>
              <w:t xml:space="preserve"> settlement of the </w:t>
            </w:r>
            <w:proofErr w:type="spellStart"/>
            <w:r w:rsidRPr="00337B85">
              <w:rPr>
                <w:rFonts w:ascii="GHEA Grapalat" w:hAnsi="GHEA Grapalat"/>
              </w:rPr>
              <w:t>Artik</w:t>
            </w:r>
            <w:proofErr w:type="spellEnd"/>
            <w:r w:rsidRPr="00337B85">
              <w:rPr>
                <w:rFonts w:ascii="GHEA Grapalat" w:hAnsi="GHEA Grapalat"/>
              </w:rPr>
              <w:t xml:space="preserve"> community</w:t>
            </w:r>
            <w:r w:rsidR="0047682D">
              <w:rPr>
                <w:rFonts w:ascii="GHEA Grapalat" w:hAnsi="GHEA Grapalat"/>
              </w:rPr>
              <w:t>:</w:t>
            </w:r>
          </w:p>
        </w:tc>
      </w:tr>
      <w:tr w:rsidR="00D42EE1" w:rsidRPr="00F31E71" w:rsidTr="00D42EE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D42EE1" w:rsidRPr="00F31E71" w:rsidRDefault="00D42EE1" w:rsidP="00800502">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D42EE1" w:rsidRPr="0093002B" w:rsidRDefault="00177587" w:rsidP="00800502">
            <w:pPr>
              <w:pStyle w:val="23"/>
              <w:spacing w:line="240" w:lineRule="auto"/>
              <w:ind w:firstLine="0"/>
              <w:jc w:val="center"/>
              <w:rPr>
                <w:rFonts w:ascii="GHEA Grapalat" w:hAnsi="GHEA Grapalat"/>
              </w:rPr>
            </w:pPr>
            <w:r>
              <w:rPr>
                <w:rFonts w:ascii="GHEA Grapalat" w:hAnsi="GHEA Grapalat"/>
                <w:b/>
                <w:bCs/>
                <w:color w:val="2C2D2E"/>
                <w:shd w:val="clear" w:color="auto" w:fill="FFFFFF"/>
              </w:rPr>
              <w:t>32 765</w:t>
            </w:r>
          </w:p>
        </w:tc>
        <w:tc>
          <w:tcPr>
            <w:tcW w:w="8031" w:type="dxa"/>
            <w:tcBorders>
              <w:top w:val="single" w:sz="4" w:space="0" w:color="auto"/>
              <w:left w:val="single" w:sz="4" w:space="0" w:color="auto"/>
              <w:bottom w:val="single" w:sz="4" w:space="0" w:color="auto"/>
              <w:right w:val="single" w:sz="4" w:space="0" w:color="auto"/>
            </w:tcBorders>
          </w:tcPr>
          <w:p w:rsidR="00D42EE1" w:rsidRPr="00F31E71" w:rsidRDefault="00337B85" w:rsidP="00800502">
            <w:pPr>
              <w:pStyle w:val="23"/>
              <w:spacing w:line="240" w:lineRule="auto"/>
              <w:ind w:firstLine="0"/>
              <w:jc w:val="center"/>
              <w:rPr>
                <w:rFonts w:ascii="GHEA Grapalat" w:hAnsi="GHEA Grapalat"/>
              </w:rPr>
            </w:pPr>
            <w:r w:rsidRPr="00337B85">
              <w:rPr>
                <w:rFonts w:ascii="GHEA Grapalat" w:hAnsi="GHEA Grapalat"/>
              </w:rPr>
              <w:t xml:space="preserve">For the needs of the </w:t>
            </w:r>
            <w:proofErr w:type="spellStart"/>
            <w:r w:rsidRPr="00337B85">
              <w:rPr>
                <w:rFonts w:ascii="GHEA Grapalat" w:hAnsi="GHEA Grapalat"/>
              </w:rPr>
              <w:t>Artik</w:t>
            </w:r>
            <w:proofErr w:type="spellEnd"/>
            <w:r w:rsidRPr="00337B85">
              <w:rPr>
                <w:rFonts w:ascii="GHEA Grapalat" w:hAnsi="GHEA Grapalat"/>
              </w:rPr>
              <w:t xml:space="preserve"> Community Municipality of the </w:t>
            </w:r>
            <w:proofErr w:type="spellStart"/>
            <w:r w:rsidRPr="00337B85">
              <w:rPr>
                <w:rFonts w:ascii="GHEA Grapalat" w:hAnsi="GHEA Grapalat"/>
              </w:rPr>
              <w:t>Shirak</w:t>
            </w:r>
            <w:proofErr w:type="spellEnd"/>
            <w:r w:rsidRPr="00337B85">
              <w:rPr>
                <w:rFonts w:ascii="GHEA Grapalat" w:hAnsi="GHEA Grapalat"/>
              </w:rPr>
              <w:t xml:space="preserve"> Region of the Republic of Armenia, technical quality control consulting services for the construction of a fence providing a sanitary zone for the daily drinking water regulation basins (OKRJ) of the </w:t>
            </w:r>
            <w:proofErr w:type="spellStart"/>
            <w:r w:rsidR="00902333" w:rsidRPr="00337B85">
              <w:rPr>
                <w:rFonts w:ascii="GHEA Grapalat" w:hAnsi="GHEA Grapalat"/>
              </w:rPr>
              <w:t>Arevshat</w:t>
            </w:r>
            <w:proofErr w:type="spellEnd"/>
            <w:r w:rsidRPr="00337B85">
              <w:rPr>
                <w:rFonts w:ascii="GHEA Grapalat" w:hAnsi="GHEA Grapalat"/>
              </w:rPr>
              <w:t xml:space="preserve"> settlement of the </w:t>
            </w:r>
            <w:proofErr w:type="spellStart"/>
            <w:r w:rsidRPr="00337B85">
              <w:rPr>
                <w:rFonts w:ascii="GHEA Grapalat" w:hAnsi="GHEA Grapalat"/>
              </w:rPr>
              <w:t>Artik</w:t>
            </w:r>
            <w:proofErr w:type="spellEnd"/>
            <w:r w:rsidRPr="00337B85">
              <w:rPr>
                <w:rFonts w:ascii="GHEA Grapalat" w:hAnsi="GHEA Grapalat"/>
              </w:rPr>
              <w:t xml:space="preserve"> community</w:t>
            </w:r>
            <w:r w:rsidR="0047682D">
              <w:rPr>
                <w:rFonts w:ascii="GHEA Grapalat" w:hAnsi="GHEA Grapalat"/>
              </w:rPr>
              <w:t>:</w:t>
            </w:r>
          </w:p>
        </w:tc>
      </w:tr>
      <w:tr w:rsidR="00D42EE1" w:rsidRPr="00F31E71" w:rsidTr="00D42EE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D42EE1" w:rsidRPr="00F31E71" w:rsidRDefault="00D42EE1" w:rsidP="00800502">
            <w:pPr>
              <w:pStyle w:val="23"/>
              <w:spacing w:line="240" w:lineRule="auto"/>
              <w:ind w:firstLine="0"/>
              <w:jc w:val="center"/>
              <w:rPr>
                <w:rFonts w:ascii="GHEA Grapalat" w:hAnsi="GHEA Grapalat"/>
              </w:rPr>
            </w:pPr>
            <w:r>
              <w:rPr>
                <w:rFonts w:ascii="GHEA Grapalat" w:hAnsi="GHEA Grapalat"/>
              </w:rPr>
              <w:t>5</w:t>
            </w:r>
          </w:p>
        </w:tc>
        <w:tc>
          <w:tcPr>
            <w:tcW w:w="2000" w:type="dxa"/>
            <w:tcBorders>
              <w:top w:val="single" w:sz="4" w:space="0" w:color="auto"/>
              <w:left w:val="single" w:sz="4" w:space="0" w:color="auto"/>
              <w:bottom w:val="single" w:sz="4" w:space="0" w:color="auto"/>
              <w:right w:val="single" w:sz="4" w:space="0" w:color="auto"/>
            </w:tcBorders>
            <w:vAlign w:val="center"/>
          </w:tcPr>
          <w:p w:rsidR="00D42EE1" w:rsidRPr="0093002B" w:rsidRDefault="00177587" w:rsidP="00800502">
            <w:pPr>
              <w:pStyle w:val="23"/>
              <w:spacing w:line="240" w:lineRule="auto"/>
              <w:ind w:firstLine="0"/>
              <w:jc w:val="center"/>
              <w:rPr>
                <w:rFonts w:ascii="GHEA Grapalat" w:hAnsi="GHEA Grapalat"/>
              </w:rPr>
            </w:pPr>
            <w:r>
              <w:rPr>
                <w:rFonts w:ascii="GHEA Grapalat" w:hAnsi="GHEA Grapalat"/>
                <w:b/>
                <w:bCs/>
                <w:color w:val="2C2D2E"/>
                <w:shd w:val="clear" w:color="auto" w:fill="FFFFFF"/>
              </w:rPr>
              <w:t>23 842</w:t>
            </w:r>
          </w:p>
        </w:tc>
        <w:tc>
          <w:tcPr>
            <w:tcW w:w="8031" w:type="dxa"/>
            <w:tcBorders>
              <w:top w:val="single" w:sz="4" w:space="0" w:color="auto"/>
              <w:left w:val="single" w:sz="4" w:space="0" w:color="auto"/>
              <w:bottom w:val="single" w:sz="4" w:space="0" w:color="auto"/>
              <w:right w:val="single" w:sz="4" w:space="0" w:color="auto"/>
            </w:tcBorders>
          </w:tcPr>
          <w:p w:rsidR="00D42EE1" w:rsidRPr="00F31E71" w:rsidRDefault="00177587" w:rsidP="00800502">
            <w:pPr>
              <w:pStyle w:val="23"/>
              <w:spacing w:line="240" w:lineRule="auto"/>
              <w:ind w:firstLine="0"/>
              <w:jc w:val="center"/>
              <w:rPr>
                <w:rFonts w:ascii="GHEA Grapalat" w:hAnsi="GHEA Grapalat"/>
              </w:rPr>
            </w:pPr>
            <w:r w:rsidRPr="00177587">
              <w:rPr>
                <w:rFonts w:ascii="GHEA Grapalat" w:hAnsi="GHEA Grapalat"/>
              </w:rPr>
              <w:t xml:space="preserve">For the needs of the </w:t>
            </w:r>
            <w:proofErr w:type="spellStart"/>
            <w:r w:rsidRPr="00177587">
              <w:rPr>
                <w:rFonts w:ascii="GHEA Grapalat" w:hAnsi="GHEA Grapalat"/>
              </w:rPr>
              <w:t>Artik</w:t>
            </w:r>
            <w:proofErr w:type="spellEnd"/>
            <w:r w:rsidRPr="00177587">
              <w:rPr>
                <w:rFonts w:ascii="GHEA Grapalat" w:hAnsi="GHEA Grapalat"/>
              </w:rPr>
              <w:t xml:space="preserve"> Municipality of the </w:t>
            </w:r>
            <w:proofErr w:type="spellStart"/>
            <w:r w:rsidRPr="00177587">
              <w:rPr>
                <w:rFonts w:ascii="GHEA Grapalat" w:hAnsi="GHEA Grapalat"/>
              </w:rPr>
              <w:t>Shirak</w:t>
            </w:r>
            <w:proofErr w:type="spellEnd"/>
            <w:r w:rsidRPr="00177587">
              <w:rPr>
                <w:rFonts w:ascii="GHEA Grapalat" w:hAnsi="GHEA Grapalat"/>
              </w:rPr>
              <w:t xml:space="preserve"> Region of the Republic of Armenia, technical consultancy services for the quality control of the construction of a fence providing a sanitary zone for the drinking water/OKR/day regulating water basins in the </w:t>
            </w:r>
            <w:proofErr w:type="spellStart"/>
            <w:r w:rsidRPr="00177587">
              <w:rPr>
                <w:rFonts w:ascii="GHEA Grapalat" w:hAnsi="GHEA Grapalat"/>
              </w:rPr>
              <w:t>Saralanj</w:t>
            </w:r>
            <w:proofErr w:type="spellEnd"/>
            <w:r w:rsidRPr="00177587">
              <w:rPr>
                <w:rFonts w:ascii="GHEA Grapalat" w:hAnsi="GHEA Grapalat"/>
              </w:rPr>
              <w:t xml:space="preserve"> settlement of the </w:t>
            </w:r>
            <w:proofErr w:type="spellStart"/>
            <w:r w:rsidRPr="00177587">
              <w:rPr>
                <w:rFonts w:ascii="GHEA Grapalat" w:hAnsi="GHEA Grapalat"/>
              </w:rPr>
              <w:t>Artik</w:t>
            </w:r>
            <w:proofErr w:type="spellEnd"/>
            <w:r w:rsidRPr="00177587">
              <w:rPr>
                <w:rFonts w:ascii="GHEA Grapalat" w:hAnsi="GHEA Grapalat"/>
              </w:rPr>
              <w:t xml:space="preserve"> community.</w:t>
            </w:r>
          </w:p>
        </w:tc>
      </w:tr>
      <w:tr w:rsidR="00337B85" w:rsidRPr="00F31E71" w:rsidTr="00D42EE1">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337B85" w:rsidRDefault="00337B85" w:rsidP="00800502">
            <w:pPr>
              <w:pStyle w:val="23"/>
              <w:spacing w:line="240" w:lineRule="auto"/>
              <w:ind w:firstLine="0"/>
              <w:jc w:val="center"/>
              <w:rPr>
                <w:rFonts w:ascii="GHEA Grapalat" w:hAnsi="GHEA Grapalat"/>
              </w:rPr>
            </w:pPr>
            <w:r>
              <w:rPr>
                <w:rFonts w:ascii="GHEA Grapalat" w:hAnsi="GHEA Grapalat"/>
              </w:rPr>
              <w:t>6</w:t>
            </w:r>
          </w:p>
        </w:tc>
        <w:tc>
          <w:tcPr>
            <w:tcW w:w="2000" w:type="dxa"/>
            <w:tcBorders>
              <w:top w:val="single" w:sz="4" w:space="0" w:color="auto"/>
              <w:left w:val="single" w:sz="4" w:space="0" w:color="auto"/>
              <w:bottom w:val="single" w:sz="4" w:space="0" w:color="auto"/>
              <w:right w:val="single" w:sz="4" w:space="0" w:color="auto"/>
            </w:tcBorders>
            <w:vAlign w:val="center"/>
          </w:tcPr>
          <w:p w:rsidR="00337B85" w:rsidRDefault="00902333" w:rsidP="00800502">
            <w:pPr>
              <w:pStyle w:val="23"/>
              <w:spacing w:line="240" w:lineRule="auto"/>
              <w:ind w:firstLine="0"/>
              <w:jc w:val="center"/>
              <w:rPr>
                <w:rFonts w:ascii="GHEA Grapalat" w:hAnsi="GHEA Grapalat"/>
              </w:rPr>
            </w:pPr>
            <w:r>
              <w:rPr>
                <w:rFonts w:ascii="GHEA Grapalat" w:hAnsi="GHEA Grapalat"/>
                <w:b/>
                <w:bCs/>
                <w:color w:val="2C2D2E"/>
                <w:shd w:val="clear" w:color="auto" w:fill="FFFFFF"/>
              </w:rPr>
              <w:t>39</w:t>
            </w:r>
            <w:r w:rsidR="00177587">
              <w:rPr>
                <w:rFonts w:ascii="GHEA Grapalat" w:hAnsi="GHEA Grapalat"/>
                <w:b/>
                <w:bCs/>
                <w:color w:val="2C2D2E"/>
                <w:shd w:val="clear" w:color="auto" w:fill="FFFFFF"/>
              </w:rPr>
              <w:t xml:space="preserve"> </w:t>
            </w:r>
            <w:r>
              <w:rPr>
                <w:rFonts w:ascii="GHEA Grapalat" w:hAnsi="GHEA Grapalat"/>
                <w:b/>
                <w:bCs/>
                <w:color w:val="2C2D2E"/>
                <w:shd w:val="clear" w:color="auto" w:fill="FFFFFF"/>
              </w:rPr>
              <w:t>111</w:t>
            </w:r>
          </w:p>
        </w:tc>
        <w:tc>
          <w:tcPr>
            <w:tcW w:w="8031" w:type="dxa"/>
            <w:tcBorders>
              <w:top w:val="single" w:sz="4" w:space="0" w:color="auto"/>
              <w:left w:val="single" w:sz="4" w:space="0" w:color="auto"/>
              <w:bottom w:val="single" w:sz="4" w:space="0" w:color="auto"/>
              <w:right w:val="single" w:sz="4" w:space="0" w:color="auto"/>
            </w:tcBorders>
          </w:tcPr>
          <w:p w:rsidR="00337B85" w:rsidRPr="00337B85" w:rsidRDefault="00337B85" w:rsidP="0047682D">
            <w:pPr>
              <w:pStyle w:val="23"/>
              <w:spacing w:line="240" w:lineRule="auto"/>
              <w:ind w:firstLine="0"/>
              <w:jc w:val="center"/>
              <w:rPr>
                <w:rFonts w:ascii="GHEA Grapalat" w:hAnsi="GHEA Grapalat"/>
              </w:rPr>
            </w:pPr>
            <w:r w:rsidRPr="00337B85">
              <w:rPr>
                <w:rFonts w:ascii="GHEA Grapalat" w:hAnsi="GHEA Grapalat"/>
              </w:rPr>
              <w:t xml:space="preserve">For the needs of the </w:t>
            </w:r>
            <w:proofErr w:type="spellStart"/>
            <w:r w:rsidRPr="00337B85">
              <w:rPr>
                <w:rFonts w:ascii="GHEA Grapalat" w:hAnsi="GHEA Grapalat"/>
              </w:rPr>
              <w:t>Artik</w:t>
            </w:r>
            <w:proofErr w:type="spellEnd"/>
            <w:r w:rsidRPr="00337B85">
              <w:rPr>
                <w:rFonts w:ascii="GHEA Grapalat" w:hAnsi="GHEA Grapalat"/>
              </w:rPr>
              <w:t xml:space="preserve"> Community Municipality of the </w:t>
            </w:r>
            <w:proofErr w:type="spellStart"/>
            <w:r w:rsidRPr="00337B85">
              <w:rPr>
                <w:rFonts w:ascii="GHEA Grapalat" w:hAnsi="GHEA Grapalat"/>
              </w:rPr>
              <w:t>Shirak</w:t>
            </w:r>
            <w:proofErr w:type="spellEnd"/>
            <w:r w:rsidRPr="00337B85">
              <w:rPr>
                <w:rFonts w:ascii="GHEA Grapalat" w:hAnsi="GHEA Grapalat"/>
              </w:rPr>
              <w:t xml:space="preserve"> Region of the Republic of Armenia, technical quality control consulting services for the construction of a fence providing a sanitary zone for the daily drinking water regulation basins (OKRJ) of the </w:t>
            </w:r>
            <w:proofErr w:type="spellStart"/>
            <w:r w:rsidR="0047682D">
              <w:rPr>
                <w:rFonts w:ascii="GHEA Grapalat" w:hAnsi="GHEA Grapalat"/>
              </w:rPr>
              <w:t>Lrnakert</w:t>
            </w:r>
            <w:proofErr w:type="spellEnd"/>
            <w:r w:rsidRPr="00337B85">
              <w:rPr>
                <w:rFonts w:ascii="GHEA Grapalat" w:hAnsi="GHEA Grapalat"/>
              </w:rPr>
              <w:t xml:space="preserve"> settlement of the </w:t>
            </w:r>
            <w:proofErr w:type="spellStart"/>
            <w:r w:rsidRPr="00337B85">
              <w:rPr>
                <w:rFonts w:ascii="GHEA Grapalat" w:hAnsi="GHEA Grapalat"/>
              </w:rPr>
              <w:t>Artik</w:t>
            </w:r>
            <w:proofErr w:type="spellEnd"/>
            <w:r w:rsidRPr="00337B85">
              <w:rPr>
                <w:rFonts w:ascii="GHEA Grapalat" w:hAnsi="GHEA Grapalat"/>
              </w:rPr>
              <w:t xml:space="preserve"> community </w:t>
            </w:r>
            <w:r w:rsidR="0047682D">
              <w:rPr>
                <w:rFonts w:ascii="GHEA Grapalat" w:hAnsi="GHEA Grapalat"/>
              </w:rPr>
              <w:t>:</w:t>
            </w:r>
          </w:p>
        </w:tc>
      </w:tr>
    </w:tbl>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7682D" w:rsidRDefault="0047682D" w:rsidP="0047682D">
      <w:pPr>
        <w:rPr>
          <w:rFonts w:ascii="GHEA Grapalat" w:hAnsi="GHEA Grapalat"/>
          <w:sz w:val="20"/>
          <w:szCs w:val="20"/>
          <w:lang w:val="en-US"/>
        </w:rPr>
      </w:pPr>
    </w:p>
    <w:p w:rsidR="0047682D" w:rsidRPr="0047682D" w:rsidRDefault="0047682D" w:rsidP="0047682D">
      <w:pPr>
        <w:rPr>
          <w:rFonts w:ascii="GHEA Grapalat" w:hAnsi="GHEA Grapalat"/>
          <w:sz w:val="20"/>
          <w:szCs w:val="20"/>
          <w:lang w:val="hy-AM"/>
        </w:rPr>
      </w:pPr>
      <w:bookmarkStart w:id="0" w:name="_GoBack"/>
      <w:bookmarkEnd w:id="0"/>
      <w:r w:rsidRPr="0047682D">
        <w:rPr>
          <w:rFonts w:ascii="GHEA Grapalat" w:hAnsi="GHEA Grapalat"/>
          <w:sz w:val="20"/>
          <w:szCs w:val="20"/>
          <w:lang w:val="hy-AM"/>
        </w:rPr>
        <w:t>Dear participant, before preparing and submitting a bid, please study this invitation in detail, as bids that do not comply with the invitation are subject to rejection.</w:t>
      </w:r>
    </w:p>
    <w:p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The Guide is available at the following link: http://gnumner.am/hy/page/ughecuycner_dzernarkner/:</w:t>
      </w:r>
    </w:p>
    <w:p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At the same time:</w:t>
      </w:r>
    </w:p>
    <w:p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The Guidelines are available at the following link: http://gnumner.am/hy/page/ughecuycner_dzernarkner/.</w:t>
      </w:r>
    </w:p>
    <w:p w:rsidR="0047682D"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7312AC" w:rsidRPr="0047682D" w:rsidRDefault="0047682D" w:rsidP="0047682D">
      <w:pPr>
        <w:rPr>
          <w:rFonts w:ascii="GHEA Grapalat" w:hAnsi="GHEA Grapalat"/>
          <w:sz w:val="20"/>
          <w:szCs w:val="20"/>
          <w:lang w:val="hy-AM"/>
        </w:rPr>
      </w:pPr>
      <w:r w:rsidRPr="0047682D">
        <w:rPr>
          <w:rFonts w:ascii="GHEA Grapalat" w:hAnsi="GHEA Grapalat"/>
          <w:sz w:val="20"/>
          <w:szCs w:val="20"/>
          <w:lang w:val="hy-AM"/>
        </w:rPr>
        <w:t>Registration in the system, as well as submitting an application, is free of charge.</w:t>
      </w:r>
    </w:p>
    <w:sectPr w:rsidR="007312AC" w:rsidRPr="0047682D"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A2D" w:rsidRDefault="00720A2D">
      <w:r>
        <w:separator/>
      </w:r>
    </w:p>
  </w:endnote>
  <w:endnote w:type="continuationSeparator" w:id="0">
    <w:p w:rsidR="00720A2D" w:rsidRDefault="00720A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altName w:val="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D539AF">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17758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A2D" w:rsidRDefault="00720A2D">
      <w:r>
        <w:separator/>
      </w:r>
    </w:p>
  </w:footnote>
  <w:footnote w:type="continuationSeparator" w:id="0">
    <w:p w:rsidR="00720A2D" w:rsidRDefault="00720A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587"/>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D64"/>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B85"/>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82D"/>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0A2D"/>
    <w:rsid w:val="007210AC"/>
    <w:rsid w:val="00721CBC"/>
    <w:rsid w:val="00722665"/>
    <w:rsid w:val="007248F1"/>
    <w:rsid w:val="00725ED3"/>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EE9"/>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333"/>
    <w:rsid w:val="00902D0C"/>
    <w:rsid w:val="00903898"/>
    <w:rsid w:val="00904926"/>
    <w:rsid w:val="0090510C"/>
    <w:rsid w:val="00905B53"/>
    <w:rsid w:val="00906204"/>
    <w:rsid w:val="00906D65"/>
    <w:rsid w:val="0091042F"/>
    <w:rsid w:val="0091064F"/>
    <w:rsid w:val="00910F71"/>
    <w:rsid w:val="009114A5"/>
    <w:rsid w:val="00911758"/>
    <w:rsid w:val="00913117"/>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39AF"/>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BE909-0F2D-4438-B69B-8F1941C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Pages>
  <Words>1633</Words>
  <Characters>8927</Characters>
  <Application>Microsoft Office Word</Application>
  <DocSecurity>0</DocSecurity>
  <Lines>74</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117</cp:revision>
  <cp:lastPrinted>2017-05-24T11:14:00Z</cp:lastPrinted>
  <dcterms:created xsi:type="dcterms:W3CDTF">2017-09-12T09:54:00Z</dcterms:created>
  <dcterms:modified xsi:type="dcterms:W3CDTF">2026-02-10T17:35:00Z</dcterms:modified>
</cp:coreProperties>
</file>